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7C418" w14:textId="77777777" w:rsidR="00352ACB" w:rsidRDefault="00352ACB" w:rsidP="00CA592F">
      <w:pPr>
        <w:rPr>
          <w:b/>
          <w:bCs/>
          <w:sz w:val="32"/>
          <w:szCs w:val="32"/>
        </w:rPr>
      </w:pPr>
      <w:r>
        <w:rPr>
          <w:noProof/>
          <w:lang w:eastAsia="zh-CN"/>
        </w:rPr>
        <w:drawing>
          <wp:inline distT="0" distB="0" distL="0" distR="0" wp14:anchorId="48294FC0" wp14:editId="503D8C05">
            <wp:extent cx="2338086" cy="1318422"/>
            <wp:effectExtent l="0" t="0" r="0" b="0"/>
            <wp:docPr id="2" name="Picture 2" descr="Shape,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, arrow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047" cy="1330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CE8FF" w14:textId="0ADBAA7A" w:rsidR="00CA592F" w:rsidRPr="00492A18" w:rsidRDefault="00CA592F" w:rsidP="00CA592F">
      <w:pPr>
        <w:rPr>
          <w:b/>
          <w:bCs/>
          <w:sz w:val="32"/>
          <w:szCs w:val="32"/>
        </w:rPr>
      </w:pPr>
      <w:r w:rsidRPr="00492A18">
        <w:rPr>
          <w:b/>
          <w:bCs/>
          <w:sz w:val="32"/>
          <w:szCs w:val="32"/>
        </w:rPr>
        <w:t>Canada-Asia Joint Research Grants</w:t>
      </w:r>
    </w:p>
    <w:p w14:paraId="3A9FE046" w14:textId="61014765" w:rsidR="00CA592F" w:rsidRDefault="00CA592F" w:rsidP="00CA592F">
      <w:pPr>
        <w:rPr>
          <w:b/>
          <w:bCs/>
          <w:sz w:val="22"/>
          <w:szCs w:val="22"/>
        </w:rPr>
      </w:pPr>
      <w:r w:rsidRPr="00A14443">
        <w:rPr>
          <w:b/>
          <w:bCs/>
          <w:sz w:val="22"/>
          <w:szCs w:val="22"/>
        </w:rPr>
        <w:t>Call for Proposals</w:t>
      </w:r>
      <w:r w:rsidR="00130635">
        <w:rPr>
          <w:b/>
          <w:bCs/>
          <w:sz w:val="22"/>
          <w:szCs w:val="22"/>
        </w:rPr>
        <w:t xml:space="preserve"> (2025-2026) </w:t>
      </w:r>
    </w:p>
    <w:p w14:paraId="5439FF77" w14:textId="1791F9EC" w:rsidR="00205A9D" w:rsidRPr="00A14443" w:rsidRDefault="00205A9D" w:rsidP="00CA592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Deadline: September 30, 2025, 11:59 p.m. PST</w:t>
      </w:r>
    </w:p>
    <w:p w14:paraId="76DED9FA" w14:textId="72378A5E" w:rsidR="00F27AA3" w:rsidRDefault="00CA592F" w:rsidP="00CA592F">
      <w:pPr>
        <w:rPr>
          <w:sz w:val="22"/>
          <w:szCs w:val="22"/>
        </w:rPr>
      </w:pPr>
      <w:r w:rsidRPr="00A14443">
        <w:rPr>
          <w:sz w:val="22"/>
          <w:szCs w:val="22"/>
        </w:rPr>
        <w:t xml:space="preserve">The Asia Pacific Foundation of </w:t>
      </w:r>
      <w:r w:rsidR="0065024E">
        <w:rPr>
          <w:sz w:val="22"/>
          <w:szCs w:val="22"/>
        </w:rPr>
        <w:t>Canada</w:t>
      </w:r>
      <w:r w:rsidRPr="00A14443">
        <w:rPr>
          <w:sz w:val="22"/>
          <w:szCs w:val="22"/>
        </w:rPr>
        <w:t xml:space="preserve"> (APF Canada) </w:t>
      </w:r>
      <w:r w:rsidR="00803884">
        <w:rPr>
          <w:sz w:val="22"/>
          <w:szCs w:val="22"/>
        </w:rPr>
        <w:t>is a</w:t>
      </w:r>
      <w:r w:rsidR="00763295">
        <w:rPr>
          <w:sz w:val="22"/>
          <w:szCs w:val="22"/>
        </w:rPr>
        <w:t>n independent</w:t>
      </w:r>
      <w:r w:rsidR="00130635">
        <w:rPr>
          <w:sz w:val="22"/>
          <w:szCs w:val="22"/>
        </w:rPr>
        <w:t>, non-partisan,</w:t>
      </w:r>
      <w:r w:rsidR="00803884">
        <w:rPr>
          <w:sz w:val="22"/>
          <w:szCs w:val="22"/>
        </w:rPr>
        <w:t xml:space="preserve"> not-for-profit </w:t>
      </w:r>
      <w:r w:rsidR="00763295">
        <w:rPr>
          <w:sz w:val="22"/>
          <w:szCs w:val="22"/>
        </w:rPr>
        <w:t xml:space="preserve">organization </w:t>
      </w:r>
      <w:r w:rsidR="00130635">
        <w:rPr>
          <w:sz w:val="22"/>
          <w:szCs w:val="22"/>
        </w:rPr>
        <w:t xml:space="preserve">dedicated to strengthening </w:t>
      </w:r>
      <w:r w:rsidR="00763295">
        <w:rPr>
          <w:sz w:val="22"/>
          <w:szCs w:val="22"/>
        </w:rPr>
        <w:t xml:space="preserve">Canada’s ties with Asia. As part of </w:t>
      </w:r>
      <w:r w:rsidR="003F7CFE">
        <w:rPr>
          <w:sz w:val="22"/>
          <w:szCs w:val="22"/>
        </w:rPr>
        <w:t>our</w:t>
      </w:r>
      <w:r w:rsidR="00763295">
        <w:rPr>
          <w:sz w:val="22"/>
          <w:szCs w:val="22"/>
        </w:rPr>
        <w:t xml:space="preserve"> </w:t>
      </w:r>
      <w:r w:rsidR="00EB77CE">
        <w:rPr>
          <w:sz w:val="22"/>
          <w:szCs w:val="22"/>
        </w:rPr>
        <w:t>Indo-Pacific Initiative</w:t>
      </w:r>
      <w:r w:rsidR="003F7CFE">
        <w:rPr>
          <w:sz w:val="22"/>
          <w:szCs w:val="22"/>
        </w:rPr>
        <w:t xml:space="preserve">, supported by funding from the Government of Canada, we </w:t>
      </w:r>
      <w:r w:rsidR="00130635">
        <w:rPr>
          <w:sz w:val="22"/>
          <w:szCs w:val="22"/>
        </w:rPr>
        <w:t xml:space="preserve">invite </w:t>
      </w:r>
      <w:r w:rsidRPr="00A14443">
        <w:rPr>
          <w:sz w:val="22"/>
          <w:szCs w:val="22"/>
        </w:rPr>
        <w:t xml:space="preserve">proposals </w:t>
      </w:r>
      <w:r w:rsidRPr="00B578E0">
        <w:rPr>
          <w:b/>
          <w:sz w:val="22"/>
          <w:szCs w:val="22"/>
        </w:rPr>
        <w:t xml:space="preserve">for </w:t>
      </w:r>
      <w:r w:rsidR="004D5B27" w:rsidRPr="00B578E0">
        <w:rPr>
          <w:b/>
          <w:sz w:val="22"/>
          <w:szCs w:val="22"/>
        </w:rPr>
        <w:t xml:space="preserve">joint </w:t>
      </w:r>
      <w:r w:rsidRPr="00B578E0">
        <w:rPr>
          <w:b/>
          <w:sz w:val="22"/>
          <w:szCs w:val="22"/>
        </w:rPr>
        <w:t>research projects</w:t>
      </w:r>
      <w:r w:rsidRPr="00A14443">
        <w:rPr>
          <w:sz w:val="22"/>
          <w:szCs w:val="22"/>
        </w:rPr>
        <w:t xml:space="preserve"> </w:t>
      </w:r>
      <w:r w:rsidR="004D5B27">
        <w:rPr>
          <w:sz w:val="22"/>
          <w:szCs w:val="22"/>
        </w:rPr>
        <w:t>between Canadian and Indo-Pacific-based institutions</w:t>
      </w:r>
      <w:r w:rsidR="000F1A10">
        <w:rPr>
          <w:sz w:val="22"/>
          <w:szCs w:val="22"/>
        </w:rPr>
        <w:t>.</w:t>
      </w:r>
      <w:r w:rsidR="00190342">
        <w:rPr>
          <w:sz w:val="22"/>
          <w:szCs w:val="22"/>
        </w:rPr>
        <w:t xml:space="preserve"> </w:t>
      </w:r>
      <w:r w:rsidRPr="00A14443">
        <w:rPr>
          <w:sz w:val="22"/>
          <w:szCs w:val="22"/>
        </w:rPr>
        <w:t>Th</w:t>
      </w:r>
      <w:r w:rsidR="00190342">
        <w:rPr>
          <w:sz w:val="22"/>
          <w:szCs w:val="22"/>
        </w:rPr>
        <w:t xml:space="preserve">e purpose of this initiative is to build </w:t>
      </w:r>
      <w:r w:rsidR="00173E80">
        <w:rPr>
          <w:sz w:val="22"/>
          <w:szCs w:val="22"/>
        </w:rPr>
        <w:t xml:space="preserve">a </w:t>
      </w:r>
      <w:r w:rsidR="00190342">
        <w:rPr>
          <w:sz w:val="22"/>
          <w:szCs w:val="22"/>
        </w:rPr>
        <w:t xml:space="preserve">greater understanding of </w:t>
      </w:r>
      <w:r w:rsidR="002956A4">
        <w:rPr>
          <w:sz w:val="22"/>
          <w:szCs w:val="22"/>
        </w:rPr>
        <w:t xml:space="preserve">specific policy issues and/or policy contexts in the Indo-Pacific region </w:t>
      </w:r>
      <w:r w:rsidR="00130635">
        <w:rPr>
          <w:sz w:val="22"/>
          <w:szCs w:val="22"/>
        </w:rPr>
        <w:t>and generate actionable, policy-relevant insights o</w:t>
      </w:r>
      <w:r w:rsidR="005E22C8">
        <w:rPr>
          <w:sz w:val="22"/>
          <w:szCs w:val="22"/>
        </w:rPr>
        <w:t xml:space="preserve">n </w:t>
      </w:r>
      <w:r w:rsidR="002956A4">
        <w:rPr>
          <w:sz w:val="22"/>
          <w:szCs w:val="22"/>
        </w:rPr>
        <w:t>Canada’s engagement with the region.</w:t>
      </w:r>
    </w:p>
    <w:p w14:paraId="3A810870" w14:textId="10C51F90" w:rsidR="00130635" w:rsidRPr="005E22C8" w:rsidRDefault="005E22C8" w:rsidP="00CA592F">
      <w:pPr>
        <w:rPr>
          <w:b/>
        </w:rPr>
      </w:pPr>
      <w:r w:rsidRPr="005E22C8">
        <w:rPr>
          <w:b/>
        </w:rPr>
        <w:t xml:space="preserve">Priority Themes </w:t>
      </w:r>
    </w:p>
    <w:p w14:paraId="7DA386C7" w14:textId="77777777" w:rsidR="00CB430F" w:rsidRDefault="00FB4748" w:rsidP="00CB430F">
      <w:pPr>
        <w:rPr>
          <w:sz w:val="22"/>
          <w:szCs w:val="22"/>
        </w:rPr>
      </w:pPr>
      <w:r>
        <w:rPr>
          <w:sz w:val="22"/>
          <w:szCs w:val="22"/>
        </w:rPr>
        <w:t>The t</w:t>
      </w:r>
      <w:r w:rsidR="00F27AA3">
        <w:rPr>
          <w:sz w:val="22"/>
          <w:szCs w:val="22"/>
        </w:rPr>
        <w:t xml:space="preserve">hematic areas </w:t>
      </w:r>
      <w:r>
        <w:rPr>
          <w:sz w:val="22"/>
          <w:szCs w:val="22"/>
        </w:rPr>
        <w:t xml:space="preserve">for this year’s call for applications </w:t>
      </w:r>
      <w:proofErr w:type="gramStart"/>
      <w:r>
        <w:rPr>
          <w:sz w:val="22"/>
          <w:szCs w:val="22"/>
        </w:rPr>
        <w:t>i</w:t>
      </w:r>
      <w:r w:rsidR="00CA592F" w:rsidRPr="00A14443">
        <w:rPr>
          <w:sz w:val="22"/>
          <w:szCs w:val="22"/>
        </w:rPr>
        <w:t>nclude</w:t>
      </w:r>
      <w:r w:rsidR="005E22C8">
        <w:rPr>
          <w:sz w:val="22"/>
          <w:szCs w:val="22"/>
        </w:rPr>
        <w:t>:</w:t>
      </w:r>
      <w:proofErr w:type="gramEnd"/>
      <w:r w:rsidR="00F27AA3">
        <w:rPr>
          <w:sz w:val="22"/>
          <w:szCs w:val="22"/>
        </w:rPr>
        <w:t xml:space="preserve"> space, energy security, </w:t>
      </w:r>
      <w:r>
        <w:rPr>
          <w:sz w:val="22"/>
          <w:szCs w:val="22"/>
        </w:rPr>
        <w:t>regional security</w:t>
      </w:r>
      <w:r w:rsidR="00AC453B">
        <w:rPr>
          <w:sz w:val="22"/>
          <w:szCs w:val="22"/>
        </w:rPr>
        <w:t xml:space="preserve">, </w:t>
      </w:r>
      <w:r w:rsidR="0032654E">
        <w:rPr>
          <w:sz w:val="22"/>
          <w:szCs w:val="22"/>
        </w:rPr>
        <w:t xml:space="preserve">supply chain resilience, </w:t>
      </w:r>
      <w:r w:rsidR="007463E7">
        <w:rPr>
          <w:sz w:val="22"/>
          <w:szCs w:val="22"/>
        </w:rPr>
        <w:t xml:space="preserve">critical minerals, </w:t>
      </w:r>
      <w:r w:rsidR="0032654E">
        <w:rPr>
          <w:sz w:val="22"/>
          <w:szCs w:val="22"/>
        </w:rPr>
        <w:t>and emerging technologies</w:t>
      </w:r>
      <w:r w:rsidR="007463E7">
        <w:rPr>
          <w:sz w:val="22"/>
          <w:szCs w:val="22"/>
        </w:rPr>
        <w:t xml:space="preserve"> (including digital governance and </w:t>
      </w:r>
      <w:r w:rsidR="00CB430F">
        <w:rPr>
          <w:sz w:val="22"/>
          <w:szCs w:val="22"/>
        </w:rPr>
        <w:t>artificial intelligence</w:t>
      </w:r>
      <w:r w:rsidR="007463E7">
        <w:rPr>
          <w:sz w:val="22"/>
          <w:szCs w:val="22"/>
        </w:rPr>
        <w:t>)</w:t>
      </w:r>
      <w:r w:rsidR="00CB430F">
        <w:rPr>
          <w:sz w:val="22"/>
          <w:szCs w:val="22"/>
        </w:rPr>
        <w:t>.</w:t>
      </w:r>
    </w:p>
    <w:p w14:paraId="33E379BC" w14:textId="057685F8" w:rsidR="005E22C8" w:rsidRPr="00CB430F" w:rsidRDefault="005E22C8" w:rsidP="00CB430F">
      <w:pPr>
        <w:rPr>
          <w:sz w:val="22"/>
          <w:szCs w:val="22"/>
        </w:rPr>
      </w:pPr>
      <w:r w:rsidRPr="00CA1631">
        <w:rPr>
          <w:rFonts w:eastAsia="Times New Roman" w:cs="Times New Roman"/>
          <w:b/>
          <w:bCs/>
          <w:color w:val="000000"/>
        </w:rPr>
        <w:t>Eligibility</w:t>
      </w:r>
    </w:p>
    <w:p w14:paraId="38C1F930" w14:textId="77777777" w:rsidR="005E22C8" w:rsidRPr="00CA1631" w:rsidRDefault="005E22C8" w:rsidP="005E22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</w:rPr>
      </w:pPr>
      <w:r w:rsidRPr="00CA1631">
        <w:rPr>
          <w:rFonts w:eastAsia="Times New Roman" w:cs="Times New Roman"/>
          <w:color w:val="000000"/>
          <w:sz w:val="22"/>
          <w:szCs w:val="22"/>
        </w:rPr>
        <w:t>Proposals must be</w:t>
      </w:r>
      <w:r w:rsidRPr="005E22C8">
        <w:rPr>
          <w:rFonts w:eastAsia="Times New Roman" w:cs="Times New Roman"/>
          <w:color w:val="000000"/>
          <w:sz w:val="22"/>
          <w:szCs w:val="22"/>
        </w:rPr>
        <w:t> </w:t>
      </w:r>
      <w:r w:rsidRPr="005E22C8">
        <w:rPr>
          <w:rFonts w:eastAsia="Times New Roman" w:cs="Times New Roman"/>
          <w:b/>
          <w:bCs/>
          <w:color w:val="000000"/>
          <w:sz w:val="22"/>
          <w:szCs w:val="22"/>
        </w:rPr>
        <w:t>jointly developed</w:t>
      </w:r>
      <w:r w:rsidRPr="005E22C8">
        <w:rPr>
          <w:rFonts w:eastAsia="Times New Roman" w:cs="Times New Roman"/>
          <w:color w:val="000000"/>
          <w:sz w:val="22"/>
          <w:szCs w:val="22"/>
        </w:rPr>
        <w:t> </w:t>
      </w:r>
      <w:r w:rsidRPr="00CA1631">
        <w:rPr>
          <w:rFonts w:eastAsia="Times New Roman" w:cs="Times New Roman"/>
          <w:color w:val="000000"/>
          <w:sz w:val="22"/>
          <w:szCs w:val="22"/>
        </w:rPr>
        <w:t>by at least one Canada-based institution and at least one institution based in the Indo-Pacific.</w:t>
      </w:r>
    </w:p>
    <w:p w14:paraId="18095194" w14:textId="14A69CAB" w:rsidR="00CB430F" w:rsidRPr="00CB430F" w:rsidRDefault="005E22C8" w:rsidP="00CB430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</w:rPr>
      </w:pPr>
      <w:r w:rsidRPr="00CA1631">
        <w:rPr>
          <w:rFonts w:eastAsia="Times New Roman" w:cs="Times New Roman"/>
          <w:color w:val="000000"/>
          <w:sz w:val="22"/>
          <w:szCs w:val="22"/>
        </w:rPr>
        <w:t>The</w:t>
      </w:r>
      <w:r w:rsidRPr="005E22C8">
        <w:rPr>
          <w:rFonts w:eastAsia="Times New Roman" w:cs="Times New Roman"/>
          <w:color w:val="000000"/>
          <w:sz w:val="22"/>
          <w:szCs w:val="22"/>
        </w:rPr>
        <w:t> </w:t>
      </w:r>
      <w:r w:rsidRPr="005E22C8">
        <w:rPr>
          <w:rFonts w:eastAsia="Times New Roman" w:cs="Times New Roman"/>
          <w:bCs/>
          <w:color w:val="000000"/>
          <w:sz w:val="22"/>
          <w:szCs w:val="22"/>
        </w:rPr>
        <w:t xml:space="preserve">Canadian partner must serve as </w:t>
      </w:r>
      <w:r w:rsidR="00173E80">
        <w:rPr>
          <w:rFonts w:eastAsia="Times New Roman" w:cs="Times New Roman"/>
          <w:bCs/>
          <w:color w:val="000000"/>
          <w:sz w:val="22"/>
          <w:szCs w:val="22"/>
        </w:rPr>
        <w:t xml:space="preserve">the </w:t>
      </w:r>
      <w:r w:rsidRPr="005E22C8">
        <w:rPr>
          <w:rFonts w:eastAsia="Times New Roman" w:cs="Times New Roman"/>
          <w:bCs/>
          <w:color w:val="000000"/>
          <w:sz w:val="22"/>
          <w:szCs w:val="22"/>
        </w:rPr>
        <w:t>lead applicant and grant holder</w:t>
      </w:r>
      <w:r w:rsidRPr="00CA1631">
        <w:rPr>
          <w:rFonts w:eastAsia="Times New Roman" w:cs="Times New Roman"/>
          <w:color w:val="000000"/>
          <w:sz w:val="22"/>
          <w:szCs w:val="22"/>
        </w:rPr>
        <w:t>.</w:t>
      </w:r>
    </w:p>
    <w:p w14:paraId="7781D132" w14:textId="2379F06D" w:rsidR="005E22C8" w:rsidRPr="00CB430F" w:rsidRDefault="005E22C8" w:rsidP="00CB430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</w:rPr>
      </w:pPr>
      <w:r w:rsidRPr="00CB430F">
        <w:rPr>
          <w:rFonts w:eastAsia="Times New Roman" w:cs="Times New Roman"/>
          <w:b/>
          <w:bCs/>
          <w:color w:val="000000"/>
          <w:sz w:val="22"/>
          <w:szCs w:val="22"/>
        </w:rPr>
        <w:t>Grant Details</w:t>
      </w:r>
    </w:p>
    <w:p w14:paraId="4A435603" w14:textId="2993541E" w:rsidR="005E22C8" w:rsidRPr="00CA1631" w:rsidRDefault="005E22C8" w:rsidP="005E22C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</w:rPr>
      </w:pPr>
      <w:r w:rsidRPr="005E22C8">
        <w:rPr>
          <w:rFonts w:eastAsia="Times New Roman" w:cs="Times New Roman"/>
          <w:b/>
          <w:bCs/>
          <w:color w:val="000000"/>
          <w:sz w:val="22"/>
          <w:szCs w:val="22"/>
        </w:rPr>
        <w:t>Amount:</w:t>
      </w:r>
      <w:r w:rsidRPr="005E22C8">
        <w:rPr>
          <w:rFonts w:eastAsia="Times New Roman" w:cs="Times New Roman"/>
          <w:color w:val="000000"/>
          <w:sz w:val="22"/>
          <w:szCs w:val="22"/>
        </w:rPr>
        <w:t> </w:t>
      </w:r>
      <w:r w:rsidRPr="00CA1631">
        <w:rPr>
          <w:rFonts w:eastAsia="Times New Roman" w:cs="Times New Roman"/>
          <w:color w:val="000000"/>
          <w:sz w:val="22"/>
          <w:szCs w:val="22"/>
        </w:rPr>
        <w:t>Up to</w:t>
      </w:r>
      <w:r w:rsidRPr="005E22C8">
        <w:rPr>
          <w:rFonts w:eastAsia="Times New Roman" w:cs="Times New Roman"/>
          <w:color w:val="000000"/>
          <w:sz w:val="22"/>
          <w:szCs w:val="22"/>
        </w:rPr>
        <w:t> </w:t>
      </w:r>
      <w:r w:rsidRPr="005E22C8">
        <w:rPr>
          <w:rFonts w:eastAsia="Times New Roman" w:cs="Times New Roman"/>
          <w:b/>
          <w:bCs/>
          <w:color w:val="000000"/>
          <w:sz w:val="22"/>
          <w:szCs w:val="22"/>
        </w:rPr>
        <w:t>C$50,000</w:t>
      </w:r>
      <w:r w:rsidRPr="005E22C8">
        <w:rPr>
          <w:rFonts w:eastAsia="Times New Roman" w:cs="Times New Roman"/>
          <w:color w:val="000000"/>
          <w:sz w:val="22"/>
          <w:szCs w:val="22"/>
        </w:rPr>
        <w:t> </w:t>
      </w:r>
      <w:r w:rsidRPr="00CA1631">
        <w:rPr>
          <w:rFonts w:eastAsia="Times New Roman" w:cs="Times New Roman"/>
          <w:color w:val="000000"/>
          <w:sz w:val="22"/>
          <w:szCs w:val="22"/>
        </w:rPr>
        <w:t>per project</w:t>
      </w:r>
    </w:p>
    <w:p w14:paraId="14478BD5" w14:textId="77777777" w:rsidR="005E22C8" w:rsidRPr="00CA1631" w:rsidRDefault="005E22C8" w:rsidP="005E22C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</w:rPr>
      </w:pPr>
      <w:r w:rsidRPr="005E22C8">
        <w:rPr>
          <w:rFonts w:eastAsia="Times New Roman" w:cs="Times New Roman"/>
          <w:b/>
          <w:bCs/>
          <w:color w:val="000000"/>
          <w:sz w:val="22"/>
          <w:szCs w:val="22"/>
        </w:rPr>
        <w:t>Period:</w:t>
      </w:r>
      <w:r w:rsidRPr="005E22C8">
        <w:rPr>
          <w:rFonts w:eastAsia="Times New Roman" w:cs="Times New Roman"/>
          <w:color w:val="000000"/>
          <w:sz w:val="22"/>
          <w:szCs w:val="22"/>
        </w:rPr>
        <w:t> </w:t>
      </w:r>
      <w:r w:rsidRPr="00CA1631">
        <w:rPr>
          <w:rFonts w:eastAsia="Times New Roman" w:cs="Times New Roman"/>
          <w:color w:val="000000"/>
          <w:sz w:val="22"/>
          <w:szCs w:val="22"/>
        </w:rPr>
        <w:t>Funds must be expended</w:t>
      </w:r>
      <w:r w:rsidRPr="005E22C8">
        <w:rPr>
          <w:rFonts w:eastAsia="Times New Roman" w:cs="Times New Roman"/>
          <w:color w:val="000000"/>
          <w:sz w:val="22"/>
          <w:szCs w:val="22"/>
        </w:rPr>
        <w:t> </w:t>
      </w:r>
      <w:r w:rsidRPr="005E22C8">
        <w:rPr>
          <w:rFonts w:eastAsia="Times New Roman" w:cs="Times New Roman"/>
          <w:b/>
          <w:bCs/>
          <w:color w:val="000000"/>
          <w:sz w:val="22"/>
          <w:szCs w:val="22"/>
        </w:rPr>
        <w:t>by March 31, 2026</w:t>
      </w:r>
    </w:p>
    <w:p w14:paraId="17CC1C95" w14:textId="77777777" w:rsidR="005E22C8" w:rsidRPr="00CA1631" w:rsidRDefault="005E22C8" w:rsidP="005E22C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</w:rPr>
      </w:pPr>
      <w:r w:rsidRPr="005E22C8">
        <w:rPr>
          <w:rFonts w:eastAsia="Times New Roman" w:cs="Times New Roman"/>
          <w:b/>
          <w:bCs/>
          <w:color w:val="000000"/>
          <w:sz w:val="22"/>
          <w:szCs w:val="22"/>
        </w:rPr>
        <w:t>Disbursement:</w:t>
      </w:r>
      <w:r w:rsidRPr="005E22C8">
        <w:rPr>
          <w:rFonts w:eastAsia="Times New Roman" w:cs="Times New Roman"/>
          <w:color w:val="000000"/>
          <w:sz w:val="22"/>
          <w:szCs w:val="22"/>
        </w:rPr>
        <w:t> </w:t>
      </w:r>
      <w:r w:rsidRPr="00CA1631">
        <w:rPr>
          <w:rFonts w:eastAsia="Times New Roman" w:cs="Times New Roman"/>
          <w:color w:val="000000"/>
          <w:sz w:val="22"/>
          <w:szCs w:val="22"/>
        </w:rPr>
        <w:t>Grant awarded to the</w:t>
      </w:r>
      <w:r w:rsidRPr="005E22C8">
        <w:rPr>
          <w:rFonts w:eastAsia="Times New Roman" w:cs="Times New Roman"/>
          <w:color w:val="000000"/>
          <w:sz w:val="22"/>
          <w:szCs w:val="22"/>
        </w:rPr>
        <w:t> </w:t>
      </w:r>
      <w:r w:rsidRPr="005E22C8">
        <w:rPr>
          <w:rFonts w:eastAsia="Times New Roman" w:cs="Times New Roman"/>
          <w:bCs/>
          <w:color w:val="000000"/>
          <w:sz w:val="22"/>
          <w:szCs w:val="22"/>
        </w:rPr>
        <w:t>Canadian lead</w:t>
      </w:r>
      <w:r w:rsidRPr="00CA1631">
        <w:rPr>
          <w:rFonts w:eastAsia="Times New Roman" w:cs="Times New Roman"/>
          <w:color w:val="000000"/>
          <w:sz w:val="22"/>
          <w:szCs w:val="22"/>
        </w:rPr>
        <w:t>, who may sub-grant to Indo-Pacific partners as needed</w:t>
      </w:r>
    </w:p>
    <w:p w14:paraId="0C714E6F" w14:textId="77777777" w:rsidR="005E22C8" w:rsidRPr="00CA1631" w:rsidRDefault="005E22C8" w:rsidP="005E22C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</w:rPr>
      </w:pPr>
      <w:r w:rsidRPr="005E22C8">
        <w:rPr>
          <w:rFonts w:eastAsia="Times New Roman" w:cs="Times New Roman"/>
          <w:b/>
          <w:bCs/>
          <w:color w:val="000000"/>
          <w:sz w:val="22"/>
          <w:szCs w:val="22"/>
        </w:rPr>
        <w:t>Reporting:</w:t>
      </w:r>
      <w:r w:rsidRPr="005E22C8">
        <w:rPr>
          <w:rFonts w:eastAsia="Times New Roman" w:cs="Times New Roman"/>
          <w:color w:val="000000"/>
          <w:sz w:val="22"/>
          <w:szCs w:val="22"/>
        </w:rPr>
        <w:t> </w:t>
      </w:r>
      <w:r w:rsidRPr="00CA1631">
        <w:rPr>
          <w:rFonts w:eastAsia="Times New Roman" w:cs="Times New Roman"/>
          <w:color w:val="000000"/>
          <w:sz w:val="22"/>
          <w:szCs w:val="22"/>
        </w:rPr>
        <w:t>A</w:t>
      </w:r>
      <w:r w:rsidRPr="005E22C8">
        <w:rPr>
          <w:rFonts w:eastAsia="Times New Roman" w:cs="Times New Roman"/>
          <w:color w:val="000000"/>
          <w:sz w:val="22"/>
          <w:szCs w:val="22"/>
        </w:rPr>
        <w:t> </w:t>
      </w:r>
      <w:r w:rsidRPr="005E22C8">
        <w:rPr>
          <w:rFonts w:eastAsia="Times New Roman" w:cs="Times New Roman"/>
          <w:bCs/>
          <w:color w:val="000000"/>
          <w:sz w:val="22"/>
          <w:szCs w:val="22"/>
        </w:rPr>
        <w:t>two-page summary report</w:t>
      </w:r>
      <w:r w:rsidRPr="005E22C8">
        <w:rPr>
          <w:rFonts w:eastAsia="Times New Roman" w:cs="Times New Roman"/>
          <w:color w:val="000000"/>
          <w:sz w:val="22"/>
          <w:szCs w:val="22"/>
        </w:rPr>
        <w:t> </w:t>
      </w:r>
      <w:r w:rsidRPr="00CA1631">
        <w:rPr>
          <w:rFonts w:eastAsia="Times New Roman" w:cs="Times New Roman"/>
          <w:color w:val="000000"/>
          <w:sz w:val="22"/>
          <w:szCs w:val="22"/>
        </w:rPr>
        <w:t>due</w:t>
      </w:r>
      <w:r w:rsidRPr="005E22C8">
        <w:rPr>
          <w:rFonts w:eastAsia="Times New Roman" w:cs="Times New Roman"/>
          <w:color w:val="000000"/>
          <w:sz w:val="22"/>
          <w:szCs w:val="22"/>
        </w:rPr>
        <w:t> </w:t>
      </w:r>
      <w:r w:rsidRPr="005E22C8">
        <w:rPr>
          <w:rFonts w:eastAsia="Times New Roman" w:cs="Times New Roman"/>
          <w:b/>
          <w:bCs/>
          <w:color w:val="000000"/>
          <w:sz w:val="22"/>
          <w:szCs w:val="22"/>
        </w:rPr>
        <w:t>April 30, 2026</w:t>
      </w:r>
    </w:p>
    <w:p w14:paraId="71DAA4AE" w14:textId="77777777" w:rsidR="005E22C8" w:rsidRPr="00CA1631" w:rsidRDefault="005E22C8" w:rsidP="005E22C8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2"/>
          <w:szCs w:val="22"/>
        </w:rPr>
      </w:pPr>
      <w:r w:rsidRPr="00CA1631">
        <w:rPr>
          <w:rFonts w:eastAsia="Times New Roman" w:cs="Times New Roman"/>
          <w:b/>
          <w:bCs/>
          <w:color w:val="000000"/>
          <w:sz w:val="22"/>
          <w:szCs w:val="22"/>
        </w:rPr>
        <w:t>Eligible Costs</w:t>
      </w:r>
    </w:p>
    <w:p w14:paraId="4C1DBBBC" w14:textId="1664CF0B" w:rsidR="00430490" w:rsidRPr="00E53EDB" w:rsidRDefault="005E22C8" w:rsidP="00E53ED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</w:rPr>
      </w:pPr>
      <w:r w:rsidRPr="00CA1631">
        <w:rPr>
          <w:rFonts w:eastAsia="Times New Roman" w:cs="Times New Roman"/>
          <w:color w:val="000000"/>
          <w:sz w:val="22"/>
          <w:szCs w:val="22"/>
        </w:rPr>
        <w:lastRenderedPageBreak/>
        <w:t>Travel</w:t>
      </w:r>
      <w:r w:rsidRPr="005E22C8">
        <w:rPr>
          <w:rFonts w:eastAsia="Times New Roman" w:cs="Times New Roman"/>
          <w:color w:val="000000"/>
          <w:sz w:val="22"/>
          <w:szCs w:val="22"/>
        </w:rPr>
        <w:t> </w:t>
      </w:r>
      <w:r w:rsidRPr="005E22C8">
        <w:rPr>
          <w:rFonts w:eastAsia="Times New Roman" w:cs="Times New Roman"/>
          <w:bCs/>
          <w:color w:val="000000"/>
          <w:sz w:val="22"/>
          <w:szCs w:val="22"/>
        </w:rPr>
        <w:t>directly related to the joint research</w:t>
      </w:r>
      <w:r w:rsidRPr="005E22C8">
        <w:rPr>
          <w:rFonts w:eastAsia="Times New Roman" w:cs="Times New Roman"/>
          <w:color w:val="000000"/>
          <w:sz w:val="22"/>
          <w:szCs w:val="22"/>
        </w:rPr>
        <w:t> </w:t>
      </w:r>
      <w:r w:rsidRPr="00CA1631">
        <w:rPr>
          <w:rFonts w:eastAsia="Times New Roman" w:cs="Times New Roman"/>
          <w:color w:val="000000"/>
          <w:sz w:val="22"/>
          <w:szCs w:val="22"/>
        </w:rPr>
        <w:t>(fieldwork, partner meetings, conferences that materially advance the project)</w:t>
      </w:r>
      <w:r w:rsidR="00B578E0">
        <w:rPr>
          <w:rFonts w:eastAsia="Times New Roman" w:cs="Times New Roman"/>
          <w:color w:val="000000"/>
          <w:sz w:val="22"/>
          <w:szCs w:val="22"/>
        </w:rPr>
        <w:t xml:space="preserve">. </w:t>
      </w:r>
      <w:r w:rsidR="00E53EDB">
        <w:rPr>
          <w:rFonts w:eastAsia="Times New Roman" w:cs="Times New Roman"/>
          <w:color w:val="000000"/>
          <w:sz w:val="22"/>
          <w:szCs w:val="22"/>
        </w:rPr>
        <w:t>(</w:t>
      </w:r>
      <w:r w:rsidR="00B578E0">
        <w:rPr>
          <w:rFonts w:eastAsia="Times New Roman" w:cs="Times New Roman"/>
          <w:color w:val="000000"/>
          <w:sz w:val="22"/>
          <w:szCs w:val="22"/>
        </w:rPr>
        <w:t xml:space="preserve">Please </w:t>
      </w:r>
      <w:r w:rsidR="00E53EDB">
        <w:rPr>
          <w:rFonts w:eastAsia="Times New Roman" w:cs="Times New Roman"/>
          <w:color w:val="000000"/>
          <w:sz w:val="22"/>
          <w:szCs w:val="22"/>
        </w:rPr>
        <w:t>see note below regarding restrictions on funding use.)</w:t>
      </w:r>
    </w:p>
    <w:p w14:paraId="6E2D7E4A" w14:textId="77777777" w:rsidR="005E22C8" w:rsidRPr="00CA1631" w:rsidRDefault="005E22C8" w:rsidP="005E22C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</w:rPr>
      </w:pPr>
      <w:r w:rsidRPr="00CA1631">
        <w:rPr>
          <w:rFonts w:eastAsia="Times New Roman" w:cs="Times New Roman"/>
          <w:color w:val="000000"/>
          <w:sz w:val="22"/>
          <w:szCs w:val="22"/>
        </w:rPr>
        <w:t>Research or project assistants</w:t>
      </w:r>
    </w:p>
    <w:p w14:paraId="6252DB49" w14:textId="1306E003" w:rsidR="005E22C8" w:rsidRDefault="005E22C8" w:rsidP="005E22C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</w:rPr>
      </w:pPr>
      <w:r w:rsidRPr="00CA1631">
        <w:rPr>
          <w:rFonts w:eastAsia="Times New Roman" w:cs="Times New Roman"/>
          <w:color w:val="000000"/>
          <w:sz w:val="22"/>
          <w:szCs w:val="22"/>
        </w:rPr>
        <w:t>Local interpretation/translation services</w:t>
      </w:r>
    </w:p>
    <w:p w14:paraId="7F57D5CD" w14:textId="77777777" w:rsidR="00205A9D" w:rsidRPr="00014D71" w:rsidRDefault="005E22C8" w:rsidP="00205A9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</w:rPr>
      </w:pPr>
      <w:r w:rsidRPr="00A14443">
        <w:rPr>
          <w:sz w:val="22"/>
          <w:szCs w:val="22"/>
        </w:rPr>
        <w:t>Activities with a partisan focus are not eligible for funding under the grant</w:t>
      </w:r>
    </w:p>
    <w:p w14:paraId="022EBF06" w14:textId="7951B4BF" w:rsidR="00014D71" w:rsidRPr="00A0336B" w:rsidRDefault="00014D71" w:rsidP="00014D71">
      <w:pPr>
        <w:spacing w:before="100" w:beforeAutospacing="1" w:after="100" w:afterAutospacing="1" w:line="240" w:lineRule="auto"/>
        <w:ind w:left="720"/>
        <w:rPr>
          <w:rFonts w:eastAsia="Times New Roman" w:cs="Times New Roman"/>
          <w:i/>
          <w:iCs/>
          <w:color w:val="000000"/>
          <w:sz w:val="22"/>
          <w:szCs w:val="22"/>
        </w:rPr>
      </w:pPr>
      <w:r w:rsidRPr="00A0336B">
        <w:rPr>
          <w:i/>
          <w:iCs/>
          <w:sz w:val="22"/>
          <w:szCs w:val="22"/>
        </w:rPr>
        <w:t>Note</w:t>
      </w:r>
      <w:r w:rsidR="00554E3B" w:rsidRPr="00A0336B">
        <w:rPr>
          <w:i/>
          <w:iCs/>
          <w:sz w:val="22"/>
          <w:szCs w:val="22"/>
        </w:rPr>
        <w:t xml:space="preserve"> on eligible expenses</w:t>
      </w:r>
      <w:r w:rsidRPr="00A0336B">
        <w:rPr>
          <w:i/>
          <w:iCs/>
          <w:sz w:val="22"/>
          <w:szCs w:val="22"/>
        </w:rPr>
        <w:t xml:space="preserve">: </w:t>
      </w:r>
      <w:r w:rsidR="00554E3B" w:rsidRPr="00A0336B">
        <w:rPr>
          <w:i/>
          <w:iCs/>
          <w:sz w:val="22"/>
          <w:szCs w:val="22"/>
        </w:rPr>
        <w:t xml:space="preserve">Airfare costs should </w:t>
      </w:r>
      <w:r w:rsidRPr="00A0336B">
        <w:rPr>
          <w:rFonts w:eastAsia="Times New Roman" w:cs="Times New Roman"/>
          <w:i/>
          <w:iCs/>
          <w:color w:val="000000"/>
          <w:sz w:val="22"/>
          <w:szCs w:val="22"/>
        </w:rPr>
        <w:t>not exceed the lowest-fare economy class with the most direct route</w:t>
      </w:r>
      <w:r w:rsidR="00554E3B" w:rsidRPr="00A0336B">
        <w:rPr>
          <w:rFonts w:eastAsia="Times New Roman" w:cs="Times New Roman"/>
          <w:i/>
          <w:iCs/>
          <w:color w:val="000000"/>
          <w:sz w:val="22"/>
          <w:szCs w:val="22"/>
        </w:rPr>
        <w:t xml:space="preserve">. The </w:t>
      </w:r>
      <w:r w:rsidRPr="00A0336B">
        <w:rPr>
          <w:rFonts w:eastAsia="Times New Roman" w:cs="Times New Roman"/>
          <w:i/>
          <w:iCs/>
          <w:color w:val="000000"/>
          <w:sz w:val="22"/>
          <w:szCs w:val="22"/>
        </w:rPr>
        <w:t xml:space="preserve">cost of meals and accommodation must be in </w:t>
      </w:r>
      <w:r w:rsidR="000A22CB" w:rsidRPr="00A0336B">
        <w:rPr>
          <w:rFonts w:eastAsia="Times New Roman" w:cs="Times New Roman"/>
          <w:i/>
          <w:iCs/>
          <w:color w:val="000000"/>
          <w:sz w:val="22"/>
          <w:szCs w:val="22"/>
        </w:rPr>
        <w:t>accord</w:t>
      </w:r>
      <w:r w:rsidR="000A22CB">
        <w:rPr>
          <w:rFonts w:eastAsia="Times New Roman" w:cs="Times New Roman"/>
          <w:i/>
          <w:iCs/>
          <w:color w:val="000000"/>
          <w:sz w:val="22"/>
          <w:szCs w:val="22"/>
        </w:rPr>
        <w:t xml:space="preserve">ance </w:t>
      </w:r>
      <w:r w:rsidRPr="00A0336B">
        <w:rPr>
          <w:rFonts w:eastAsia="Times New Roman" w:cs="Times New Roman"/>
          <w:i/>
          <w:iCs/>
          <w:color w:val="000000"/>
          <w:sz w:val="22"/>
          <w:szCs w:val="22"/>
        </w:rPr>
        <w:t xml:space="preserve">with the Canadian federal government’s travel directive. </w:t>
      </w:r>
      <w:r w:rsidR="009220AB">
        <w:rPr>
          <w:i/>
          <w:iCs/>
          <w:sz w:val="22"/>
          <w:szCs w:val="22"/>
        </w:rPr>
        <w:t>Ineligible</w:t>
      </w:r>
      <w:r w:rsidRPr="00A0336B">
        <w:rPr>
          <w:i/>
          <w:iCs/>
          <w:sz w:val="22"/>
          <w:szCs w:val="22"/>
        </w:rPr>
        <w:t xml:space="preserve"> costs include (but are not limited to) alcohol, gifts, bonuses, and gratuities.</w:t>
      </w:r>
    </w:p>
    <w:p w14:paraId="40F053A4" w14:textId="22A06BE4" w:rsidR="005E22C8" w:rsidRPr="00205A9D" w:rsidRDefault="005E22C8" w:rsidP="00205A9D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</w:rPr>
      </w:pPr>
      <w:r w:rsidRPr="00205A9D">
        <w:rPr>
          <w:rFonts w:eastAsia="Times New Roman" w:cs="Times New Roman"/>
          <w:b/>
          <w:bCs/>
          <w:color w:val="000000"/>
          <w:sz w:val="22"/>
          <w:szCs w:val="22"/>
        </w:rPr>
        <w:t>Proposal Requirements (max. 5 pages)</w:t>
      </w:r>
    </w:p>
    <w:p w14:paraId="5EC5A20D" w14:textId="77777777" w:rsidR="005E22C8" w:rsidRPr="00CA1631" w:rsidRDefault="005E22C8" w:rsidP="005E22C8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szCs w:val="22"/>
        </w:rPr>
      </w:pPr>
      <w:r w:rsidRPr="00CA1631">
        <w:rPr>
          <w:rFonts w:eastAsia="Times New Roman" w:cs="Times New Roman"/>
          <w:color w:val="000000"/>
          <w:sz w:val="22"/>
          <w:szCs w:val="22"/>
        </w:rPr>
        <w:t>Please address the following (use clear headings):</w:t>
      </w:r>
    </w:p>
    <w:p w14:paraId="5EE6C701" w14:textId="055F6F9C" w:rsidR="005E22C8" w:rsidRPr="00CA1631" w:rsidRDefault="005E22C8" w:rsidP="005E22C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</w:rPr>
      </w:pPr>
      <w:r w:rsidRPr="005E22C8">
        <w:rPr>
          <w:rFonts w:eastAsia="Times New Roman" w:cs="Times New Roman"/>
          <w:b/>
          <w:bCs/>
          <w:color w:val="000000"/>
          <w:sz w:val="22"/>
          <w:szCs w:val="22"/>
        </w:rPr>
        <w:t>Policy Focus &amp; Relevance:</w:t>
      </w:r>
      <w:r w:rsidRPr="005E22C8">
        <w:rPr>
          <w:rFonts w:eastAsia="Times New Roman" w:cs="Times New Roman"/>
          <w:color w:val="000000"/>
          <w:sz w:val="22"/>
          <w:szCs w:val="22"/>
        </w:rPr>
        <w:t> </w:t>
      </w:r>
      <w:r w:rsidRPr="00CA1631">
        <w:rPr>
          <w:rFonts w:eastAsia="Times New Roman" w:cs="Times New Roman"/>
          <w:color w:val="000000"/>
          <w:sz w:val="22"/>
          <w:szCs w:val="22"/>
        </w:rPr>
        <w:t>What specific policy area will you address, and why does it matter for Canada? (e.g. alignment with one or more objectives of Canada’s Indo-Pacific Strategy)</w:t>
      </w:r>
      <w:r w:rsidR="008933E3">
        <w:rPr>
          <w:rFonts w:eastAsia="Times New Roman" w:cs="Times New Roman"/>
          <w:color w:val="000000"/>
          <w:sz w:val="22"/>
          <w:szCs w:val="22"/>
        </w:rPr>
        <w:t>.</w:t>
      </w:r>
    </w:p>
    <w:p w14:paraId="566D5BFC" w14:textId="77777777" w:rsidR="005E22C8" w:rsidRPr="00CA1631" w:rsidRDefault="005E22C8" w:rsidP="005E22C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</w:rPr>
      </w:pPr>
      <w:r w:rsidRPr="005E22C8">
        <w:rPr>
          <w:rFonts w:eastAsia="Times New Roman" w:cs="Times New Roman"/>
          <w:b/>
          <w:bCs/>
          <w:color w:val="000000"/>
          <w:sz w:val="22"/>
          <w:szCs w:val="22"/>
        </w:rPr>
        <w:t>Partnership &amp; Roles:</w:t>
      </w:r>
      <w:r w:rsidRPr="005E22C8">
        <w:rPr>
          <w:rFonts w:eastAsia="Times New Roman" w:cs="Times New Roman"/>
          <w:color w:val="000000"/>
          <w:sz w:val="22"/>
          <w:szCs w:val="22"/>
        </w:rPr>
        <w:t> </w:t>
      </w:r>
      <w:r w:rsidRPr="00CA1631">
        <w:rPr>
          <w:rFonts w:eastAsia="Times New Roman" w:cs="Times New Roman"/>
          <w:color w:val="000000"/>
          <w:sz w:val="22"/>
          <w:szCs w:val="22"/>
        </w:rPr>
        <w:t>Who are the Canadian and Indo-Pacific partners, and what will each contribute?</w:t>
      </w:r>
    </w:p>
    <w:p w14:paraId="3C6EBE98" w14:textId="77777777" w:rsidR="005E22C8" w:rsidRPr="00CA1631" w:rsidRDefault="005E22C8" w:rsidP="005E22C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</w:rPr>
      </w:pPr>
      <w:r w:rsidRPr="005E22C8">
        <w:rPr>
          <w:rFonts w:eastAsia="Times New Roman" w:cs="Times New Roman"/>
          <w:b/>
          <w:bCs/>
          <w:color w:val="000000"/>
          <w:sz w:val="22"/>
          <w:szCs w:val="22"/>
        </w:rPr>
        <w:t>Approach &amp; Activities:</w:t>
      </w:r>
      <w:r w:rsidRPr="005E22C8">
        <w:rPr>
          <w:rFonts w:eastAsia="Times New Roman" w:cs="Times New Roman"/>
          <w:color w:val="000000"/>
          <w:sz w:val="22"/>
          <w:szCs w:val="22"/>
        </w:rPr>
        <w:t> </w:t>
      </w:r>
      <w:r w:rsidRPr="00CA1631">
        <w:rPr>
          <w:rFonts w:eastAsia="Times New Roman" w:cs="Times New Roman"/>
          <w:color w:val="000000"/>
          <w:sz w:val="22"/>
          <w:szCs w:val="22"/>
        </w:rPr>
        <w:t>What methods and activities will you undertake, and how will these produce</w:t>
      </w:r>
      <w:r w:rsidRPr="005E22C8">
        <w:rPr>
          <w:rFonts w:eastAsia="Times New Roman" w:cs="Times New Roman"/>
          <w:color w:val="000000"/>
          <w:sz w:val="22"/>
          <w:szCs w:val="22"/>
        </w:rPr>
        <w:t> </w:t>
      </w:r>
      <w:r w:rsidRPr="005E22C8">
        <w:rPr>
          <w:rFonts w:eastAsia="Times New Roman" w:cs="Times New Roman"/>
          <w:b/>
          <w:bCs/>
          <w:color w:val="000000"/>
          <w:sz w:val="22"/>
          <w:szCs w:val="22"/>
        </w:rPr>
        <w:t>policy-relevant insights</w:t>
      </w:r>
      <w:r w:rsidRPr="00CA1631">
        <w:rPr>
          <w:rFonts w:eastAsia="Times New Roman" w:cs="Times New Roman"/>
          <w:color w:val="000000"/>
          <w:sz w:val="22"/>
          <w:szCs w:val="22"/>
        </w:rPr>
        <w:t>?</w:t>
      </w:r>
    </w:p>
    <w:p w14:paraId="7F92A435" w14:textId="39496892" w:rsidR="005E22C8" w:rsidRPr="00CA1631" w:rsidRDefault="005E22C8" w:rsidP="005E22C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</w:rPr>
      </w:pPr>
      <w:r w:rsidRPr="005E22C8">
        <w:rPr>
          <w:rFonts w:eastAsia="Times New Roman" w:cs="Times New Roman"/>
          <w:b/>
          <w:bCs/>
          <w:color w:val="000000"/>
          <w:sz w:val="22"/>
          <w:szCs w:val="22"/>
        </w:rPr>
        <w:t>Outputs &amp; Mobilization:</w:t>
      </w:r>
      <w:r w:rsidRPr="005E22C8">
        <w:rPr>
          <w:rFonts w:eastAsia="Times New Roman" w:cs="Times New Roman"/>
          <w:color w:val="000000"/>
          <w:sz w:val="22"/>
          <w:szCs w:val="22"/>
        </w:rPr>
        <w:t> </w:t>
      </w:r>
      <w:r w:rsidRPr="00CA1631">
        <w:rPr>
          <w:rFonts w:eastAsia="Times New Roman" w:cs="Times New Roman"/>
          <w:color w:val="000000"/>
          <w:sz w:val="22"/>
          <w:szCs w:val="22"/>
        </w:rPr>
        <w:t>What you will produce (e.g. policy briefs, reports, datasets, roundtables) and how you will reach decision-makers.</w:t>
      </w:r>
    </w:p>
    <w:p w14:paraId="37B28109" w14:textId="77777777" w:rsidR="005E22C8" w:rsidRPr="00CA1631" w:rsidRDefault="005E22C8" w:rsidP="005E22C8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szCs w:val="22"/>
        </w:rPr>
      </w:pPr>
      <w:r w:rsidRPr="005E22C8">
        <w:rPr>
          <w:rFonts w:eastAsia="Times New Roman" w:cs="Times New Roman"/>
          <w:b/>
          <w:bCs/>
          <w:color w:val="000000"/>
          <w:sz w:val="22"/>
          <w:szCs w:val="22"/>
        </w:rPr>
        <w:t>Annexes (not counted toward the 5-page limit):</w:t>
      </w:r>
    </w:p>
    <w:p w14:paraId="560D12CE" w14:textId="77777777" w:rsidR="005E22C8" w:rsidRPr="00CA1631" w:rsidRDefault="005E22C8" w:rsidP="005E22C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</w:rPr>
      </w:pPr>
      <w:r w:rsidRPr="005E22C8">
        <w:rPr>
          <w:rFonts w:eastAsia="Times New Roman" w:cs="Times New Roman"/>
          <w:b/>
          <w:bCs/>
          <w:color w:val="000000"/>
          <w:sz w:val="22"/>
          <w:szCs w:val="22"/>
        </w:rPr>
        <w:t>Workplan &amp; timeline</w:t>
      </w:r>
      <w:r w:rsidRPr="005E22C8">
        <w:rPr>
          <w:rFonts w:eastAsia="Times New Roman" w:cs="Times New Roman"/>
          <w:color w:val="000000"/>
          <w:sz w:val="22"/>
          <w:szCs w:val="22"/>
        </w:rPr>
        <w:t> </w:t>
      </w:r>
      <w:r w:rsidRPr="00CA1631">
        <w:rPr>
          <w:rFonts w:eastAsia="Times New Roman" w:cs="Times New Roman"/>
          <w:color w:val="000000"/>
          <w:sz w:val="22"/>
          <w:szCs w:val="22"/>
        </w:rPr>
        <w:t>(with milestones)</w:t>
      </w:r>
    </w:p>
    <w:p w14:paraId="3D70DD66" w14:textId="43693C41" w:rsidR="00205A9D" w:rsidRPr="00205A9D" w:rsidRDefault="005E22C8" w:rsidP="00205A9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</w:rPr>
      </w:pPr>
      <w:r w:rsidRPr="005E22C8">
        <w:rPr>
          <w:rFonts w:eastAsia="Times New Roman" w:cs="Times New Roman"/>
          <w:b/>
          <w:bCs/>
          <w:color w:val="000000"/>
          <w:sz w:val="22"/>
          <w:szCs w:val="22"/>
        </w:rPr>
        <w:t>Detailed budget</w:t>
      </w:r>
      <w:r w:rsidRPr="005E22C8">
        <w:rPr>
          <w:rFonts w:eastAsia="Times New Roman" w:cs="Times New Roman"/>
          <w:color w:val="000000"/>
          <w:sz w:val="22"/>
          <w:szCs w:val="22"/>
        </w:rPr>
        <w:t> </w:t>
      </w:r>
      <w:r w:rsidRPr="00CA1631">
        <w:rPr>
          <w:rFonts w:eastAsia="Times New Roman" w:cs="Times New Roman"/>
          <w:color w:val="000000"/>
          <w:sz w:val="22"/>
          <w:szCs w:val="22"/>
        </w:rPr>
        <w:t>(with brief justifications</w:t>
      </w:r>
      <w:r w:rsidR="0065024E">
        <w:rPr>
          <w:rFonts w:eastAsia="Times New Roman" w:cs="Times New Roman"/>
          <w:color w:val="000000"/>
          <w:sz w:val="22"/>
          <w:szCs w:val="22"/>
        </w:rPr>
        <w:t>)</w:t>
      </w:r>
    </w:p>
    <w:p w14:paraId="46D3B372" w14:textId="73FC9F1C" w:rsidR="005E22C8" w:rsidRPr="00205A9D" w:rsidRDefault="005E22C8" w:rsidP="00205A9D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</w:rPr>
      </w:pPr>
      <w:r w:rsidRPr="00205A9D">
        <w:rPr>
          <w:rFonts w:eastAsia="Times New Roman" w:cs="Times New Roman"/>
          <w:b/>
          <w:bCs/>
          <w:color w:val="000000"/>
          <w:sz w:val="22"/>
          <w:szCs w:val="22"/>
        </w:rPr>
        <w:t>Assessment Criteria</w:t>
      </w:r>
    </w:p>
    <w:p w14:paraId="429802D7" w14:textId="77777777" w:rsidR="005E22C8" w:rsidRPr="00CA1631" w:rsidRDefault="005E22C8" w:rsidP="005E22C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</w:rPr>
      </w:pPr>
      <w:r w:rsidRPr="005E22C8">
        <w:rPr>
          <w:rFonts w:eastAsia="Times New Roman" w:cs="Times New Roman"/>
          <w:b/>
          <w:bCs/>
          <w:color w:val="000000"/>
          <w:sz w:val="22"/>
          <w:szCs w:val="22"/>
        </w:rPr>
        <w:t>Policy relevance &amp; impact</w:t>
      </w:r>
      <w:r w:rsidRPr="005E22C8">
        <w:rPr>
          <w:rFonts w:eastAsia="Times New Roman" w:cs="Times New Roman"/>
          <w:color w:val="000000"/>
          <w:sz w:val="22"/>
          <w:szCs w:val="22"/>
        </w:rPr>
        <w:t> </w:t>
      </w:r>
      <w:r w:rsidRPr="00CA1631">
        <w:rPr>
          <w:rFonts w:eastAsia="Times New Roman" w:cs="Times New Roman"/>
          <w:color w:val="000000"/>
          <w:sz w:val="22"/>
          <w:szCs w:val="22"/>
        </w:rPr>
        <w:t>for Canadian stakeholders</w:t>
      </w:r>
    </w:p>
    <w:p w14:paraId="5CB1D78F" w14:textId="77777777" w:rsidR="005E22C8" w:rsidRPr="00CA1631" w:rsidRDefault="005E22C8" w:rsidP="005E22C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</w:rPr>
      </w:pPr>
      <w:r w:rsidRPr="005E22C8">
        <w:rPr>
          <w:rFonts w:eastAsia="Times New Roman" w:cs="Times New Roman"/>
          <w:b/>
          <w:bCs/>
          <w:color w:val="000000"/>
          <w:sz w:val="22"/>
          <w:szCs w:val="22"/>
        </w:rPr>
        <w:t>Quality and feasibility</w:t>
      </w:r>
      <w:r w:rsidRPr="005E22C8">
        <w:rPr>
          <w:rFonts w:eastAsia="Times New Roman" w:cs="Times New Roman"/>
          <w:color w:val="000000"/>
          <w:sz w:val="22"/>
          <w:szCs w:val="22"/>
        </w:rPr>
        <w:t> </w:t>
      </w:r>
      <w:r w:rsidRPr="00CA1631">
        <w:rPr>
          <w:rFonts w:eastAsia="Times New Roman" w:cs="Times New Roman"/>
          <w:color w:val="000000"/>
          <w:sz w:val="22"/>
          <w:szCs w:val="22"/>
        </w:rPr>
        <w:t>of the research design and workplan</w:t>
      </w:r>
    </w:p>
    <w:p w14:paraId="2DA7608B" w14:textId="77777777" w:rsidR="005E22C8" w:rsidRPr="00CA1631" w:rsidRDefault="005E22C8" w:rsidP="005E22C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</w:rPr>
      </w:pPr>
      <w:r w:rsidRPr="005E22C8">
        <w:rPr>
          <w:rFonts w:eastAsia="Times New Roman" w:cs="Times New Roman"/>
          <w:b/>
          <w:bCs/>
          <w:color w:val="000000"/>
          <w:sz w:val="22"/>
          <w:szCs w:val="22"/>
        </w:rPr>
        <w:t>Strength and complementarity</w:t>
      </w:r>
      <w:r w:rsidRPr="005E22C8">
        <w:rPr>
          <w:rFonts w:eastAsia="Times New Roman" w:cs="Times New Roman"/>
          <w:color w:val="000000"/>
          <w:sz w:val="22"/>
          <w:szCs w:val="22"/>
        </w:rPr>
        <w:t> </w:t>
      </w:r>
      <w:r w:rsidRPr="00CA1631">
        <w:rPr>
          <w:rFonts w:eastAsia="Times New Roman" w:cs="Times New Roman"/>
          <w:color w:val="000000"/>
          <w:sz w:val="22"/>
          <w:szCs w:val="22"/>
        </w:rPr>
        <w:t>of the Canada–Indo-Pacific partnership</w:t>
      </w:r>
    </w:p>
    <w:p w14:paraId="19A452EF" w14:textId="77777777" w:rsidR="00205A9D" w:rsidRDefault="005E22C8" w:rsidP="00205A9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</w:rPr>
      </w:pPr>
      <w:r w:rsidRPr="005E22C8">
        <w:rPr>
          <w:rFonts w:eastAsia="Times New Roman" w:cs="Times New Roman"/>
          <w:b/>
          <w:bCs/>
          <w:color w:val="000000"/>
          <w:sz w:val="22"/>
          <w:szCs w:val="22"/>
        </w:rPr>
        <w:t>Clarity of outputs and knowledge-mobilization plan</w:t>
      </w:r>
    </w:p>
    <w:p w14:paraId="012C9377" w14:textId="11237DF8" w:rsidR="005E22C8" w:rsidRPr="00205A9D" w:rsidRDefault="005E22C8" w:rsidP="00205A9D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</w:rPr>
      </w:pPr>
      <w:r w:rsidRPr="00205A9D">
        <w:rPr>
          <w:rFonts w:eastAsia="Times New Roman" w:cs="Times New Roman"/>
          <w:b/>
          <w:bCs/>
          <w:color w:val="000000"/>
          <w:sz w:val="22"/>
          <w:szCs w:val="22"/>
        </w:rPr>
        <w:t>Key Dates</w:t>
      </w:r>
    </w:p>
    <w:p w14:paraId="2621FEB2" w14:textId="77777777" w:rsidR="005E22C8" w:rsidRPr="00CA1631" w:rsidRDefault="005E22C8" w:rsidP="005E22C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</w:rPr>
      </w:pPr>
      <w:r w:rsidRPr="005E22C8">
        <w:rPr>
          <w:rFonts w:eastAsia="Times New Roman" w:cs="Times New Roman"/>
          <w:b/>
          <w:bCs/>
          <w:color w:val="000000"/>
          <w:sz w:val="22"/>
          <w:szCs w:val="22"/>
        </w:rPr>
        <w:t>Application deadline:</w:t>
      </w:r>
      <w:r w:rsidRPr="005E22C8">
        <w:rPr>
          <w:rFonts w:eastAsia="Times New Roman" w:cs="Times New Roman"/>
          <w:color w:val="000000"/>
          <w:sz w:val="22"/>
          <w:szCs w:val="22"/>
        </w:rPr>
        <w:t> </w:t>
      </w:r>
      <w:r w:rsidRPr="005E22C8">
        <w:rPr>
          <w:rFonts w:eastAsia="Times New Roman" w:cs="Times New Roman"/>
          <w:b/>
          <w:bCs/>
          <w:color w:val="000000"/>
          <w:sz w:val="22"/>
          <w:szCs w:val="22"/>
        </w:rPr>
        <w:t>September 30, 2025</w:t>
      </w:r>
    </w:p>
    <w:p w14:paraId="0134AA91" w14:textId="77777777" w:rsidR="005E22C8" w:rsidRPr="00CA1631" w:rsidRDefault="005E22C8" w:rsidP="005E22C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</w:rPr>
      </w:pPr>
      <w:r w:rsidRPr="005E22C8">
        <w:rPr>
          <w:rFonts w:eastAsia="Times New Roman" w:cs="Times New Roman"/>
          <w:b/>
          <w:bCs/>
          <w:color w:val="000000"/>
          <w:sz w:val="22"/>
          <w:szCs w:val="22"/>
        </w:rPr>
        <w:t>Decision notifications:</w:t>
      </w:r>
      <w:r w:rsidRPr="005E22C8">
        <w:rPr>
          <w:rFonts w:eastAsia="Times New Roman" w:cs="Times New Roman"/>
          <w:color w:val="000000"/>
          <w:sz w:val="22"/>
          <w:szCs w:val="22"/>
        </w:rPr>
        <w:t> </w:t>
      </w:r>
      <w:r w:rsidRPr="005E22C8">
        <w:rPr>
          <w:rFonts w:eastAsia="Times New Roman" w:cs="Times New Roman"/>
          <w:b/>
          <w:bCs/>
          <w:color w:val="000000"/>
          <w:sz w:val="22"/>
          <w:szCs w:val="22"/>
        </w:rPr>
        <w:t>October 15, 2025</w:t>
      </w:r>
    </w:p>
    <w:p w14:paraId="5C80289F" w14:textId="77777777" w:rsidR="005E22C8" w:rsidRPr="00CA1631" w:rsidRDefault="005E22C8" w:rsidP="005E22C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</w:rPr>
      </w:pPr>
      <w:r w:rsidRPr="005E22C8">
        <w:rPr>
          <w:rFonts w:eastAsia="Times New Roman" w:cs="Times New Roman"/>
          <w:b/>
          <w:bCs/>
          <w:color w:val="000000"/>
          <w:sz w:val="22"/>
          <w:szCs w:val="22"/>
        </w:rPr>
        <w:t>Project completion:</w:t>
      </w:r>
      <w:r w:rsidRPr="005E22C8">
        <w:rPr>
          <w:rFonts w:eastAsia="Times New Roman" w:cs="Times New Roman"/>
          <w:color w:val="000000"/>
          <w:sz w:val="22"/>
          <w:szCs w:val="22"/>
        </w:rPr>
        <w:t> </w:t>
      </w:r>
      <w:r w:rsidRPr="005E22C8">
        <w:rPr>
          <w:rFonts w:eastAsia="Times New Roman" w:cs="Times New Roman"/>
          <w:b/>
          <w:bCs/>
          <w:color w:val="000000"/>
          <w:sz w:val="22"/>
          <w:szCs w:val="22"/>
        </w:rPr>
        <w:t>March 31, 2026</w:t>
      </w:r>
    </w:p>
    <w:p w14:paraId="3BA336D7" w14:textId="7EB50295" w:rsidR="005E22C8" w:rsidRPr="005E22C8" w:rsidRDefault="005E22C8" w:rsidP="005E22C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</w:rPr>
      </w:pPr>
      <w:r w:rsidRPr="005E22C8">
        <w:rPr>
          <w:rFonts w:eastAsia="Times New Roman" w:cs="Times New Roman"/>
          <w:b/>
          <w:bCs/>
          <w:color w:val="000000"/>
          <w:sz w:val="22"/>
          <w:szCs w:val="22"/>
        </w:rPr>
        <w:t>Summary report due:</w:t>
      </w:r>
      <w:r w:rsidRPr="005E22C8">
        <w:rPr>
          <w:rFonts w:eastAsia="Times New Roman" w:cs="Times New Roman"/>
          <w:color w:val="000000"/>
          <w:sz w:val="22"/>
          <w:szCs w:val="22"/>
        </w:rPr>
        <w:t> </w:t>
      </w:r>
      <w:r w:rsidRPr="005E22C8">
        <w:rPr>
          <w:rFonts w:eastAsia="Times New Roman" w:cs="Times New Roman"/>
          <w:b/>
          <w:bCs/>
          <w:color w:val="000000"/>
          <w:sz w:val="22"/>
          <w:szCs w:val="22"/>
        </w:rPr>
        <w:t>April 30, 2026</w:t>
      </w:r>
    </w:p>
    <w:p w14:paraId="15E3CB9A" w14:textId="3A80B088" w:rsidR="00F30CC1" w:rsidRPr="007A393F" w:rsidRDefault="005E22C8" w:rsidP="004042EA">
      <w:pPr>
        <w:rPr>
          <w:sz w:val="22"/>
          <w:szCs w:val="22"/>
        </w:rPr>
      </w:pPr>
      <w:r w:rsidRPr="005E22C8">
        <w:rPr>
          <w:sz w:val="22"/>
          <w:szCs w:val="22"/>
        </w:rPr>
        <w:t xml:space="preserve">To submit your application and for inquiries, contact Ms. Yuko Uchida at </w:t>
      </w:r>
      <w:hyperlink r:id="rId11" w:history="1">
        <w:r w:rsidRPr="005E22C8">
          <w:rPr>
            <w:rStyle w:val="Hyperlink"/>
            <w:sz w:val="22"/>
            <w:szCs w:val="22"/>
          </w:rPr>
          <w:t>yuko.uchida@asiapacific.ca</w:t>
        </w:r>
      </w:hyperlink>
      <w:r w:rsidRPr="005E22C8">
        <w:rPr>
          <w:sz w:val="22"/>
          <w:szCs w:val="22"/>
        </w:rPr>
        <w:t xml:space="preserve">. </w:t>
      </w:r>
    </w:p>
    <w:sectPr w:rsidR="00F30CC1" w:rsidRPr="007A39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69C73" w14:textId="77777777" w:rsidR="0088525E" w:rsidRDefault="0088525E" w:rsidP="005D2E74">
      <w:pPr>
        <w:spacing w:after="0" w:line="240" w:lineRule="auto"/>
      </w:pPr>
      <w:r>
        <w:separator/>
      </w:r>
    </w:p>
  </w:endnote>
  <w:endnote w:type="continuationSeparator" w:id="0">
    <w:p w14:paraId="523EB918" w14:textId="77777777" w:rsidR="0088525E" w:rsidRDefault="0088525E" w:rsidP="005D2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5D9DA" w14:textId="77777777" w:rsidR="0088525E" w:rsidRDefault="0088525E" w:rsidP="005D2E74">
      <w:pPr>
        <w:spacing w:after="0" w:line="240" w:lineRule="auto"/>
      </w:pPr>
      <w:r>
        <w:separator/>
      </w:r>
    </w:p>
  </w:footnote>
  <w:footnote w:type="continuationSeparator" w:id="0">
    <w:p w14:paraId="74714BC1" w14:textId="77777777" w:rsidR="0088525E" w:rsidRDefault="0088525E" w:rsidP="005D2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85A31"/>
    <w:multiLevelType w:val="hybridMultilevel"/>
    <w:tmpl w:val="55D075B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F40D7"/>
    <w:multiLevelType w:val="multilevel"/>
    <w:tmpl w:val="6C989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DB0E03"/>
    <w:multiLevelType w:val="hybridMultilevel"/>
    <w:tmpl w:val="36C227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61AE5"/>
    <w:multiLevelType w:val="hybridMultilevel"/>
    <w:tmpl w:val="080618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549EC"/>
    <w:multiLevelType w:val="multilevel"/>
    <w:tmpl w:val="3D845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A121DE"/>
    <w:multiLevelType w:val="multilevel"/>
    <w:tmpl w:val="F6162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5C0D0A"/>
    <w:multiLevelType w:val="multilevel"/>
    <w:tmpl w:val="C458D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022776"/>
    <w:multiLevelType w:val="hybridMultilevel"/>
    <w:tmpl w:val="2D50BA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F17C5"/>
    <w:multiLevelType w:val="multilevel"/>
    <w:tmpl w:val="335EF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6C7F83"/>
    <w:multiLevelType w:val="multilevel"/>
    <w:tmpl w:val="159EC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B22919"/>
    <w:multiLevelType w:val="hybridMultilevel"/>
    <w:tmpl w:val="A470C9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14547D"/>
    <w:multiLevelType w:val="multilevel"/>
    <w:tmpl w:val="20AA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FD33F9"/>
    <w:multiLevelType w:val="multilevel"/>
    <w:tmpl w:val="07767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7350280">
    <w:abstractNumId w:val="8"/>
  </w:num>
  <w:num w:numId="2" w16cid:durableId="1985616413">
    <w:abstractNumId w:val="2"/>
  </w:num>
  <w:num w:numId="3" w16cid:durableId="1274627047">
    <w:abstractNumId w:val="10"/>
  </w:num>
  <w:num w:numId="4" w16cid:durableId="1918056835">
    <w:abstractNumId w:val="7"/>
  </w:num>
  <w:num w:numId="5" w16cid:durableId="1951544901">
    <w:abstractNumId w:val="0"/>
  </w:num>
  <w:num w:numId="6" w16cid:durableId="855586">
    <w:abstractNumId w:val="3"/>
  </w:num>
  <w:num w:numId="7" w16cid:durableId="624039881">
    <w:abstractNumId w:val="6"/>
  </w:num>
  <w:num w:numId="8" w16cid:durableId="488135302">
    <w:abstractNumId w:val="4"/>
  </w:num>
  <w:num w:numId="9" w16cid:durableId="1162506358">
    <w:abstractNumId w:val="9"/>
  </w:num>
  <w:num w:numId="10" w16cid:durableId="37248412">
    <w:abstractNumId w:val="1"/>
  </w:num>
  <w:num w:numId="11" w16cid:durableId="1260262445">
    <w:abstractNumId w:val="11"/>
  </w:num>
  <w:num w:numId="12" w16cid:durableId="52236029">
    <w:abstractNumId w:val="12"/>
  </w:num>
  <w:num w:numId="13" w16cid:durableId="3061297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92F"/>
    <w:rsid w:val="000117B9"/>
    <w:rsid w:val="00014D71"/>
    <w:rsid w:val="0006627B"/>
    <w:rsid w:val="000A22CB"/>
    <w:rsid w:val="000B3A74"/>
    <w:rsid w:val="000C0081"/>
    <w:rsid w:val="000C255E"/>
    <w:rsid w:val="000C60EE"/>
    <w:rsid w:val="000F1A10"/>
    <w:rsid w:val="00106780"/>
    <w:rsid w:val="00130635"/>
    <w:rsid w:val="00173E80"/>
    <w:rsid w:val="00190342"/>
    <w:rsid w:val="0019452E"/>
    <w:rsid w:val="001A17B7"/>
    <w:rsid w:val="001D7C29"/>
    <w:rsid w:val="001E1629"/>
    <w:rsid w:val="001F4F72"/>
    <w:rsid w:val="00205A9D"/>
    <w:rsid w:val="00216259"/>
    <w:rsid w:val="0027726F"/>
    <w:rsid w:val="002956A4"/>
    <w:rsid w:val="002A51E9"/>
    <w:rsid w:val="002A58B5"/>
    <w:rsid w:val="002C2E8D"/>
    <w:rsid w:val="002C4EC3"/>
    <w:rsid w:val="002D0241"/>
    <w:rsid w:val="002D174C"/>
    <w:rsid w:val="002E135A"/>
    <w:rsid w:val="0032654E"/>
    <w:rsid w:val="00327D09"/>
    <w:rsid w:val="00352ACB"/>
    <w:rsid w:val="00386BAA"/>
    <w:rsid w:val="003B652C"/>
    <w:rsid w:val="003F7CFE"/>
    <w:rsid w:val="004042EA"/>
    <w:rsid w:val="00425028"/>
    <w:rsid w:val="00430490"/>
    <w:rsid w:val="004614C2"/>
    <w:rsid w:val="00492A18"/>
    <w:rsid w:val="004A2ED4"/>
    <w:rsid w:val="004D5B27"/>
    <w:rsid w:val="004E1CA9"/>
    <w:rsid w:val="00526B93"/>
    <w:rsid w:val="00554E3B"/>
    <w:rsid w:val="005552E7"/>
    <w:rsid w:val="00565A25"/>
    <w:rsid w:val="005D2E74"/>
    <w:rsid w:val="005E22C8"/>
    <w:rsid w:val="005E4E6B"/>
    <w:rsid w:val="00602D07"/>
    <w:rsid w:val="00617C0C"/>
    <w:rsid w:val="00641FE4"/>
    <w:rsid w:val="0065024E"/>
    <w:rsid w:val="00664067"/>
    <w:rsid w:val="00665C3A"/>
    <w:rsid w:val="006910BC"/>
    <w:rsid w:val="006B7EC6"/>
    <w:rsid w:val="00706EE8"/>
    <w:rsid w:val="00711A4F"/>
    <w:rsid w:val="007344B0"/>
    <w:rsid w:val="007463E7"/>
    <w:rsid w:val="00763295"/>
    <w:rsid w:val="007A393F"/>
    <w:rsid w:val="007C33E7"/>
    <w:rsid w:val="00803884"/>
    <w:rsid w:val="00805652"/>
    <w:rsid w:val="0082612D"/>
    <w:rsid w:val="00866007"/>
    <w:rsid w:val="0088525E"/>
    <w:rsid w:val="008933E3"/>
    <w:rsid w:val="008E0B44"/>
    <w:rsid w:val="008E4D52"/>
    <w:rsid w:val="00920E23"/>
    <w:rsid w:val="009220AB"/>
    <w:rsid w:val="009276B6"/>
    <w:rsid w:val="009D2EC7"/>
    <w:rsid w:val="009E4423"/>
    <w:rsid w:val="00A019CC"/>
    <w:rsid w:val="00A0336B"/>
    <w:rsid w:val="00A14443"/>
    <w:rsid w:val="00A433EF"/>
    <w:rsid w:val="00A43CCB"/>
    <w:rsid w:val="00A773BF"/>
    <w:rsid w:val="00A907BD"/>
    <w:rsid w:val="00AC453B"/>
    <w:rsid w:val="00B578E0"/>
    <w:rsid w:val="00B66B14"/>
    <w:rsid w:val="00B92E73"/>
    <w:rsid w:val="00BB1BF1"/>
    <w:rsid w:val="00BC7A5A"/>
    <w:rsid w:val="00C068A0"/>
    <w:rsid w:val="00C13C60"/>
    <w:rsid w:val="00C212FA"/>
    <w:rsid w:val="00C5504E"/>
    <w:rsid w:val="00C55143"/>
    <w:rsid w:val="00C716B5"/>
    <w:rsid w:val="00C77FDE"/>
    <w:rsid w:val="00CA592F"/>
    <w:rsid w:val="00CB430F"/>
    <w:rsid w:val="00CD1628"/>
    <w:rsid w:val="00CE1AD7"/>
    <w:rsid w:val="00CE1BD8"/>
    <w:rsid w:val="00D27AB2"/>
    <w:rsid w:val="00D67FAD"/>
    <w:rsid w:val="00D83B7B"/>
    <w:rsid w:val="00D84E1E"/>
    <w:rsid w:val="00D95C7F"/>
    <w:rsid w:val="00DA02AA"/>
    <w:rsid w:val="00DB4970"/>
    <w:rsid w:val="00DC51D3"/>
    <w:rsid w:val="00E00B00"/>
    <w:rsid w:val="00E45EE2"/>
    <w:rsid w:val="00E53EDB"/>
    <w:rsid w:val="00E75A60"/>
    <w:rsid w:val="00E77D3E"/>
    <w:rsid w:val="00EB77CE"/>
    <w:rsid w:val="00EE5995"/>
    <w:rsid w:val="00EE684B"/>
    <w:rsid w:val="00F27AA3"/>
    <w:rsid w:val="00F30CC1"/>
    <w:rsid w:val="00F63BE6"/>
    <w:rsid w:val="00F81B6C"/>
    <w:rsid w:val="00FB4748"/>
    <w:rsid w:val="00FF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F43A9"/>
  <w15:chartTrackingRefBased/>
  <w15:docId w15:val="{92D001F0-2FAE-4DF1-AF47-592E5CACC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92F"/>
  </w:style>
  <w:style w:type="paragraph" w:styleId="Heading1">
    <w:name w:val="heading 1"/>
    <w:basedOn w:val="Normal"/>
    <w:next w:val="Normal"/>
    <w:link w:val="Heading1Char"/>
    <w:uiPriority w:val="9"/>
    <w:qFormat/>
    <w:rsid w:val="00CA59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59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59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59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59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59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59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59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59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59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59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59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59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59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59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59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59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59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59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59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9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59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59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59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59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59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59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59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592F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6B7E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7E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7E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7E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7EC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D2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E74"/>
  </w:style>
  <w:style w:type="paragraph" w:styleId="Footer">
    <w:name w:val="footer"/>
    <w:basedOn w:val="Normal"/>
    <w:link w:val="FooterChar"/>
    <w:uiPriority w:val="99"/>
    <w:unhideWhenUsed/>
    <w:rsid w:val="005D2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E74"/>
  </w:style>
  <w:style w:type="character" w:styleId="Hyperlink">
    <w:name w:val="Hyperlink"/>
    <w:basedOn w:val="DefaultParagraphFont"/>
    <w:uiPriority w:val="99"/>
    <w:unhideWhenUsed/>
    <w:rsid w:val="007A393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393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B77C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58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8B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yuko.uchida@asiapacific.ca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DD4AAB8-79AD-9D46-9994-6E1500A9252F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9bda3a-26eb-41ce-8af4-8aa3f0908287">
      <Terms xmlns="http://schemas.microsoft.com/office/infopath/2007/PartnerControls"/>
    </lcf76f155ced4ddcb4097134ff3c332f>
    <TaxCatchAll xmlns="5d4875cf-4ba6-4d79-a6bc-3fd38b53580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7F1FF48CB6541B88E68E092FA7759" ma:contentTypeVersion="17" ma:contentTypeDescription="Create a new document." ma:contentTypeScope="" ma:versionID="934c00f6d15e14d161320c18999c605b">
  <xsd:schema xmlns:xsd="http://www.w3.org/2001/XMLSchema" xmlns:xs="http://www.w3.org/2001/XMLSchema" xmlns:p="http://schemas.microsoft.com/office/2006/metadata/properties" xmlns:ns2="4d9bda3a-26eb-41ce-8af4-8aa3f0908287" xmlns:ns3="5d4875cf-4ba6-4d79-a6bc-3fd38b535808" targetNamespace="http://schemas.microsoft.com/office/2006/metadata/properties" ma:root="true" ma:fieldsID="4a203b96c744c7e4c9abbe6e356b2133" ns2:_="" ns3:_="">
    <xsd:import namespace="4d9bda3a-26eb-41ce-8af4-8aa3f0908287"/>
    <xsd:import namespace="5d4875cf-4ba6-4d79-a6bc-3fd38b5358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bda3a-26eb-41ce-8af4-8aa3f090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3d21916-a518-49ab-a7df-28242536ef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875cf-4ba6-4d79-a6bc-3fd38b5358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e97e3c7-8bc8-4528-924c-fc2da28d7f35}" ma:internalName="TaxCatchAll" ma:showField="CatchAllData" ma:web="5d4875cf-4ba6-4d79-a6bc-3fd38b5358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94355E-8A03-4D91-A388-DEFB61EFE2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3A67E0-9113-4DCF-A2B4-5AC0C3B8EE77}">
  <ds:schemaRefs>
    <ds:schemaRef ds:uri="http://schemas.microsoft.com/office/2006/metadata/properties"/>
    <ds:schemaRef ds:uri="http://schemas.microsoft.com/office/infopath/2007/PartnerControls"/>
    <ds:schemaRef ds:uri="4d9bda3a-26eb-41ce-8af4-8aa3f0908287"/>
    <ds:schemaRef ds:uri="5d4875cf-4ba6-4d79-a6bc-3fd38b535808"/>
  </ds:schemaRefs>
</ds:datastoreItem>
</file>

<file path=customXml/itemProps3.xml><?xml version="1.0" encoding="utf-8"?>
<ds:datastoreItem xmlns:ds="http://schemas.openxmlformats.org/officeDocument/2006/customXml" ds:itemID="{8A678DE4-8C16-49EC-8BF9-6ED195F29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9bda3a-26eb-41ce-8af4-8aa3f0908287"/>
    <ds:schemaRef ds:uri="5d4875cf-4ba6-4d79-a6bc-3fd38b5358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2964</Characters>
  <Application>Microsoft Office Word</Application>
  <DocSecurity>0</DocSecurity>
  <Lines>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Williams</dc:creator>
  <cp:keywords/>
  <dc:description/>
  <cp:lastModifiedBy>Michael Roberts</cp:lastModifiedBy>
  <cp:revision>3</cp:revision>
  <cp:lastPrinted>2024-08-21T18:18:00Z</cp:lastPrinted>
  <dcterms:created xsi:type="dcterms:W3CDTF">2025-08-27T16:19:00Z</dcterms:created>
  <dcterms:modified xsi:type="dcterms:W3CDTF">2025-08-27T16:21:00Z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0x0101004B37F1FF48CB6541B88E68E092FA7759</vt:lpwstr>
  </property>
  <property fmtid="{D5CDD505-2E9C-101B-9397-08002B2CF9AE}" pid="3" name="grammarly_documentId">
    <vt:lpwstr>documentId_5544</vt:lpwstr>
  </property>
  <property fmtid="{D5CDD505-2E9C-101B-9397-08002B2CF9AE}" pid="4" name="grammarly_documentContext">
    <vt:lpwstr>{"goals":[],"domain":"general","emotions":[],"dialect":"canadian"}</vt:lpwstr>
  </property>
</Properties>
</file>